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36"/>
          <w:szCs w:val="36"/>
          <w:vertAlign w:val="subscript"/>
        </w:rPr>
        <w:drawing>
          <wp:inline distB="0" distT="0" distL="0" distR="0">
            <wp:extent cx="343188" cy="343188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188" cy="343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</w:rPr>
        <w:drawing>
          <wp:inline distB="0" distT="0" distL="0" distR="0">
            <wp:extent cx="3377263" cy="577310"/>
            <wp:effectExtent b="0" l="0" r="0" t="0"/>
            <wp:docPr id="1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7263" cy="577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19" w:lineRule="auto"/>
        <w:ind w:left="127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ISTITUTO COMPRENSIVO NARNI SCALO</w:t>
      </w:r>
    </w:p>
    <w:p w:rsidR="00000000" w:rsidDel="00000000" w:rsidP="00000000" w:rsidRDefault="00000000" w:rsidRPr="00000000" w14:paraId="00000003">
      <w:pPr>
        <w:spacing w:before="119" w:lineRule="auto"/>
        <w:ind w:left="1271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Scuola Infanzia - Primaria - Secondaria di Primo Grado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rFonts w:ascii="Times New Roman" w:cs="Times New Roman" w:eastAsia="Times New Roman" w:hAnsi="Times New Roman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95" w:line="352" w:lineRule="auto"/>
        <w:ind w:left="127" w:right="110"/>
        <w:jc w:val="both"/>
        <w:rPr>
          <w:rFonts w:ascii="Arial" w:cs="Arial" w:eastAsia="Arial" w:hAnsi="Arial"/>
          <w:b w:val="1"/>
          <w:color w:val="52525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525252"/>
          <w:sz w:val="16"/>
          <w:szCs w:val="16"/>
          <w:rtl w:val="0"/>
        </w:rPr>
        <w:t xml:space="preserve">Avviso pubblico Prot.n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.AOODGEFID/3340 del 23/03/2017. - Asse I (FSE) per il potenziamento delle competenze di cittadinanza globale, a supporto dell’offerta formativa. Fondi Strutturali Europe</w:t>
      </w:r>
      <w:r w:rsidDel="00000000" w:rsidR="00000000" w:rsidRPr="00000000">
        <w:rPr>
          <w:rFonts w:ascii="Arial" w:cs="Arial" w:eastAsia="Arial" w:hAnsi="Arial"/>
          <w:b w:val="1"/>
          <w:color w:val="525252"/>
          <w:sz w:val="16"/>
          <w:szCs w:val="16"/>
          <w:rtl w:val="0"/>
        </w:rPr>
        <w:t xml:space="preserve">i – Programma Operativo Nazionale “Per la scuola,competenze e ambienti per l’apprendimento” 2014-2020. Obiettivo10.2-Azione10.2.5-Sotto Azione 10.2.5A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234" w:right="0" w:hanging="3234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COMPETENZE DI CITTADINANZA GLOBALE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261" w:lineRule="auto"/>
        <w:ind w:left="127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261" w:lineRule="auto"/>
        <w:ind w:left="127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Gentili Genitori,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Rule="auto"/>
        <w:ind w:left="0" w:right="3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il nostro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stituto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omprensivo ha ottenuto il finanziamento europeo per realizzare il PON in oggetto. Proponiamo la realizzazione del modulo: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BENESSERE, CORRETTI STILI DI VITA, EDUCAZIONE MOTORIA, SPORT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Rule="auto"/>
        <w:ind w:left="127" w:right="3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TITOLO: “PERCHE’ NUTRIRSI E COME NUTRIRSI:LE TRADIZIONI E LA CUCINA NEL MONDO”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" w:lineRule="auto"/>
        <w:ind w:left="0" w:right="111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Il corso,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 rivolto ai bambini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che frequentano le classi terze, quarte e quinte,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si svolgerà presso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scuola primaria “S. Pertini”.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0" w:right="107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Sarà possibile accogliere fino 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iscrizioni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esse dovranno essere effettuate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on line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collegandosi al link presente sul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sito della scuola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attivo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dal giorno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ottobre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 al giorno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08 novembre 2019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salvo chiusura anticipata del modulo per raggiungimento numero adesioni.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0" w:right="108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Saranno prese in considerazione le iscrizioni secondo l’ordine di arrivo, attestato da data e orario registrato dalla piattaforma Google. Si ricorda che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per ottenere attestato del corso,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è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obbligatoria la frequenza ad almeno il 75% delle ore. Nel caso in cui per due incontri consecutivi le presenze siano pari o inferiori a 9 alunni, il corso dovrà essere annullato, secondo il regolamento dei corsi europei FSE.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La scuola resta disponibile per la fase di iscrizione. Per qualsiasi ulteriore chiarimento rivolgersi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all’ins.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Arcangeli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Paola, presso  la scuola primaria “S. Pertini”.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Rule="auto"/>
        <w:ind w:left="0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Tutte le informazioni contenute nella presente comunicazione sono presenti sul sito della scuola: </w:t>
      </w:r>
      <w:hyperlink r:id="rId9">
        <w:r w:rsidDel="00000000" w:rsidR="00000000" w:rsidRPr="00000000">
          <w:rPr>
            <w:color w:val="1154cc"/>
            <w:sz w:val="20"/>
            <w:szCs w:val="20"/>
            <w:u w:val="single"/>
            <w:rtl w:val="0"/>
          </w:rPr>
          <w:t xml:space="preserve">https://icvallinarni.edu.it/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1508" w:right="1511" w:hanging="1508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PER ISCRIVERSI: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0"/>
          <w:szCs w:val="20"/>
        </w:rPr>
      </w:pP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https://forms.gle/M8gEothyuyLXriwc9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Rule="auto"/>
        <w:rPr>
          <w:color w:val="ff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0.0" w:type="dxa"/>
        <w:jc w:val="left"/>
        <w:tblInd w:w="122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2820"/>
        <w:gridCol w:w="1500"/>
        <w:gridCol w:w="2685"/>
        <w:gridCol w:w="1485"/>
        <w:tblGridChange w:id="0">
          <w:tblGrid>
            <w:gridCol w:w="2820"/>
            <w:gridCol w:w="1500"/>
            <w:gridCol w:w="2685"/>
            <w:gridCol w:w="1485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1" w:lineRule="auto"/>
              <w:ind w:left="1080" w:right="1070" w:hanging="34.00000000000006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1" w:lineRule="auto"/>
              <w:ind w:left="485" w:hanging="32.99999999999997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ORA</w:t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1" w:lineRule="auto"/>
              <w:ind w:left="1007" w:right="1008" w:hanging="34.00000000000006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1" w:lineRule="auto"/>
              <w:ind w:left="485" w:hanging="32.99999999999997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ORA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1" w:lineRule="auto"/>
              <w:ind w:left="34" w:hanging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LUNEDI 11/11/2019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1" w:lineRule="auto"/>
              <w:ind w:left="34" w:hanging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16.30 - 18.30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DOMENICA 15/12/2019</w:t>
            </w:r>
          </w:p>
          <w:p w:rsidR="00000000" w:rsidDel="00000000" w:rsidP="00000000" w:rsidRDefault="00000000" w:rsidRPr="00000000" w14:paraId="0000001C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Uscita a Roma Eataly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https://www.eataly.net/it_it/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before="41" w:lineRule="auto"/>
              <w:ind w:left="34" w:hanging="33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08.30-16.30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1" w:lineRule="auto"/>
              <w:ind w:left="34" w:hanging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GIOVEDI 14/11/2019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16.30 - 18.30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LUNEDI 16/12/2019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16.30 - 18.30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2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LUNEDI 18/11/2019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16.30 - 18.30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1" w:lineRule="auto"/>
              <w:ind w:left="34" w:hanging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GIOVEDI 21/11/2019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16.30 - 18.30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before="41" w:lineRule="auto"/>
              <w:ind w:left="34" w:hanging="33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A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LUNEDI 25/11/2019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16.30 - 18.30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before="41" w:lineRule="auto"/>
              <w:ind w:left="34" w:hanging="33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E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GIOVEDI 29/11/2019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16.30 - 18.30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41" w:lineRule="auto"/>
              <w:ind w:left="34" w:hanging="33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2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LUNEDI 02/12/2019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16.30 - 18.30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before="41" w:lineRule="auto"/>
              <w:ind w:left="34" w:hanging="33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6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GIOVEDI 05/12/2019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16.30 - 18.30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before="41" w:lineRule="auto"/>
              <w:ind w:left="34" w:hanging="33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A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LUNEDI 09/12/2019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16.30 - 18.30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before="41" w:lineRule="auto"/>
              <w:ind w:left="34" w:hanging="33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E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GIOVEDI 12/12/2019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16.30 - 18.30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before="41" w:lineRule="auto"/>
              <w:ind w:left="34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before="41" w:lineRule="auto"/>
              <w:ind w:left="34" w:hanging="33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4" w:lineRule="auto"/>
        <w:jc w:val="both"/>
        <w:rPr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Il modulo avrà una durata di </w:t>
      </w:r>
      <w:r w:rsidDel="00000000" w:rsidR="00000000" w:rsidRPr="00000000">
        <w:rPr>
          <w:sz w:val="16"/>
          <w:szCs w:val="16"/>
          <w:rtl w:val="0"/>
        </w:rPr>
        <w:t xml:space="preserve">30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ore con </w:t>
      </w:r>
      <w:r w:rsidDel="00000000" w:rsidR="00000000" w:rsidRPr="00000000">
        <w:rPr>
          <w:sz w:val="16"/>
          <w:szCs w:val="16"/>
          <w:rtl w:val="0"/>
        </w:rPr>
        <w:t xml:space="preserve">USCITA A ROMA EATALY (</w:t>
      </w:r>
      <w:hyperlink r:id="rId12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https://www.eataly.net/it_it/</w:t>
        </w:r>
      </w:hyperlink>
      <w:r w:rsidDel="00000000" w:rsidR="00000000" w:rsidRPr="00000000">
        <w:rPr>
          <w:sz w:val="16"/>
          <w:szCs w:val="16"/>
          <w:rtl w:val="0"/>
        </w:rPr>
        <w:t xml:space="preserve"> ) comprensiva di pranzo e collaborazioni con Ass.ni del settore. Si precisa che TUTTE le uscite e le COLLABORAZIONI saranno INTERAMENTE a carico dell’Istituto.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Il corso sarà tenuto dagli esperti: </w:t>
      </w:r>
      <w:r w:rsidDel="00000000" w:rsidR="00000000" w:rsidRPr="00000000">
        <w:rPr>
          <w:sz w:val="16"/>
          <w:szCs w:val="16"/>
          <w:rtl w:val="0"/>
        </w:rPr>
        <w:t xml:space="preserve">Luana Biondini e Chiara Buzzao. Eventuali cambiamenti del calendario saranno prontamente comunicati via mail alle famiglie e/o per iscritto ai bambini partecipanti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" w:lineRule="auto"/>
        <w:rPr>
          <w:color w:val="000000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1" w:lineRule="auto"/>
        <w:ind w:right="116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IL DIRIGENTE SCOLASTICO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ind w:right="116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Dott.ssa Sandra Catozzi</w:t>
      </w:r>
    </w:p>
    <w:p w:rsidR="00000000" w:rsidDel="00000000" w:rsidP="00000000" w:rsidRDefault="00000000" w:rsidRPr="00000000" w14:paraId="00000046">
      <w:pPr>
        <w:spacing w:before="111" w:line="326" w:lineRule="auto"/>
        <w:ind w:left="8370" w:right="116" w:firstLine="372.00000000000045"/>
        <w:jc w:val="right"/>
        <w:rPr>
          <w:rFonts w:ascii="Verdana" w:cs="Verdana" w:eastAsia="Verdana" w:hAnsi="Verdana"/>
          <w:sz w:val="10"/>
          <w:szCs w:val="10"/>
        </w:rPr>
      </w:pPr>
      <w:r w:rsidDel="00000000" w:rsidR="00000000" w:rsidRPr="00000000">
        <w:rPr>
          <w:rFonts w:ascii="Verdana" w:cs="Verdana" w:eastAsia="Verdana" w:hAnsi="Verdana"/>
          <w:sz w:val="10"/>
          <w:szCs w:val="10"/>
          <w:rtl w:val="0"/>
        </w:rPr>
        <w:t xml:space="preserve">Firma autografa sostituita a mezzo stampa ai sensi dell’art. 3, comma 2del D.Lgs. n. 39/1993</w:t>
      </w:r>
    </w:p>
    <w:p w:rsidR="00000000" w:rsidDel="00000000" w:rsidP="00000000" w:rsidRDefault="00000000" w:rsidRPr="00000000" w14:paraId="00000047">
      <w:pPr>
        <w:ind w:right="1509"/>
        <w:jc w:val="center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Via del Parco 13 - 05035 Narni Scalo (TR) Tel. 0744/733857 Fax 0744/751201</w:t>
      </w:r>
    </w:p>
    <w:p w:rsidR="00000000" w:rsidDel="00000000" w:rsidP="00000000" w:rsidRDefault="00000000" w:rsidRPr="00000000" w14:paraId="00000048">
      <w:pPr>
        <w:spacing w:before="2" w:lineRule="auto"/>
        <w:ind w:left="1508" w:right="1513"/>
        <w:jc w:val="center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e-mail</w:t>
      </w:r>
      <w:r w:rsidDel="00000000" w:rsidR="00000000" w:rsidRPr="00000000">
        <w:rPr>
          <w:rFonts w:ascii="Trebuchet MS" w:cs="Trebuchet MS" w:eastAsia="Trebuchet MS" w:hAnsi="Trebuchet MS"/>
          <w:color w:val="0000ff"/>
          <w:sz w:val="18"/>
          <w:szCs w:val="18"/>
          <w:rtl w:val="0"/>
        </w:rPr>
        <w:t xml:space="preserve"> </w:t>
      </w:r>
      <w:hyperlink r:id="rId13">
        <w:r w:rsidDel="00000000" w:rsidR="00000000" w:rsidRPr="00000000">
          <w:rPr>
            <w:rFonts w:ascii="Trebuchet MS" w:cs="Trebuchet MS" w:eastAsia="Trebuchet MS" w:hAnsi="Trebuchet MS"/>
            <w:color w:val="0000ff"/>
            <w:sz w:val="18"/>
            <w:szCs w:val="18"/>
            <w:u w:val="single"/>
            <w:rtl w:val="0"/>
          </w:rPr>
          <w:t xml:space="preserve">tric82000q@istruzione.it </w:t>
        </w:r>
      </w:hyperlink>
      <w:r w:rsidDel="00000000" w:rsidR="00000000" w:rsidRPr="00000000">
        <w:rPr>
          <w:rFonts w:ascii="Trebuchet MS" w:cs="Trebuchet MS" w:eastAsia="Trebuchet MS" w:hAnsi="Trebuchet MS"/>
          <w:color w:val="0000ff"/>
          <w:sz w:val="18"/>
          <w:szCs w:val="18"/>
          <w:u w:val="single"/>
          <w:rtl w:val="0"/>
        </w:rPr>
        <w:t xml:space="preserve">– </w:t>
      </w:r>
      <w:hyperlink r:id="rId14">
        <w:r w:rsidDel="00000000" w:rsidR="00000000" w:rsidRPr="00000000">
          <w:rPr>
            <w:rFonts w:ascii="Trebuchet MS" w:cs="Trebuchet MS" w:eastAsia="Trebuchet MS" w:hAnsi="Trebuchet MS"/>
            <w:color w:val="0000ff"/>
            <w:sz w:val="18"/>
            <w:szCs w:val="18"/>
            <w:u w:val="single"/>
            <w:rtl w:val="0"/>
          </w:rPr>
          <w:t xml:space="preserve">tric82000q@pec.istruzione.it</w:t>
        </w:r>
      </w:hyperlink>
      <w:r w:rsidDel="00000000" w:rsidR="00000000" w:rsidRPr="00000000">
        <w:rPr>
          <w:rFonts w:ascii="Trebuchet MS" w:cs="Trebuchet MS" w:eastAsia="Trebuchet MS" w:hAnsi="Trebuchet MS"/>
          <w:color w:val="0000ff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Sito Web:</w:t>
      </w:r>
      <w:hyperlink r:id="rId15">
        <w:r w:rsidDel="00000000" w:rsidR="00000000" w:rsidRPr="00000000">
          <w:rPr>
            <w:rFonts w:ascii="Trebuchet MS" w:cs="Trebuchet MS" w:eastAsia="Trebuchet MS" w:hAnsi="Trebuchet MS"/>
            <w:color w:val="0000ff"/>
            <w:sz w:val="18"/>
            <w:szCs w:val="18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Trebuchet MS" w:cs="Trebuchet MS" w:eastAsia="Trebuchet MS" w:hAnsi="Trebuchet MS"/>
            <w:color w:val="0000ff"/>
            <w:sz w:val="18"/>
            <w:szCs w:val="18"/>
            <w:u w:val="single"/>
            <w:rtl w:val="0"/>
          </w:rPr>
          <w:t xml:space="preserve">http://icvallinarni.gov.it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1" w:lineRule="auto"/>
        <w:ind w:left="2814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C.F. 80005610557 - C.M.: TRIC82000Q - COD UNIVOCO UF0CD8</w:t>
      </w:r>
    </w:p>
    <w:sectPr>
      <w:pgSz w:h="16860" w:w="11920"/>
      <w:pgMar w:bottom="0" w:top="425" w:left="425.1968503937008" w:right="46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  <w:font w:name="Trebuchet MS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Black" w:cs="Arial Black" w:eastAsia="Arial Black" w:hAnsi="Arial Black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1508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1508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1508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1508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uiPriority w:val="9"/>
    <w:qFormat w:val="1"/>
    <w:pPr>
      <w:spacing w:before="1"/>
      <w:ind w:left="1508"/>
      <w:outlineLvl w:val="0"/>
    </w:pPr>
    <w:rPr>
      <w:rFonts w:ascii="Arial" w:cs="Arial" w:eastAsia="Arial" w:hAnsi="Arial"/>
      <w:b w:val="1"/>
      <w:bCs w:val="1"/>
      <w:sz w:val="20"/>
      <w:szCs w:val="2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0"/>
      <w:szCs w:val="20"/>
    </w:rPr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  <w:pPr>
      <w:spacing w:before="41"/>
      <w:ind w:left="34"/>
    </w:pPr>
    <w:rPr>
      <w:rFonts w:ascii="Arial" w:cs="Arial" w:eastAsia="Arial" w:hAnsi="Arial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eataly.net/it_it/" TargetMode="External"/><Relationship Id="rId10" Type="http://schemas.openxmlformats.org/officeDocument/2006/relationships/hyperlink" Target="https://forms.gle/M8gEothyuyLXriwc9" TargetMode="External"/><Relationship Id="rId13" Type="http://schemas.openxmlformats.org/officeDocument/2006/relationships/hyperlink" Target="mailto:tric82000q@istruzione.it" TargetMode="External"/><Relationship Id="rId12" Type="http://schemas.openxmlformats.org/officeDocument/2006/relationships/hyperlink" Target="https://www.eataly.net/it_it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cvallinarni.edu.it/" TargetMode="External"/><Relationship Id="rId15" Type="http://schemas.openxmlformats.org/officeDocument/2006/relationships/hyperlink" Target="http://icvallinarni.gov.it/" TargetMode="External"/><Relationship Id="rId14" Type="http://schemas.openxmlformats.org/officeDocument/2006/relationships/hyperlink" Target="mailto:tric82000q@pec.istruzione.it" TargetMode="External"/><Relationship Id="rId16" Type="http://schemas.openxmlformats.org/officeDocument/2006/relationships/hyperlink" Target="http://icvallinarni.gov.i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XvOwBCziT8Y72r6G8GDX4JCGNg==">AMUW2mVxJ51Yc7zNFdMZpHtpjm0k5DW8T+d4Nlxxpr7f9KO+HygXK9wPbH8ONJn2EZsNEGxuRiCI1isK9tr1mYq0s7qsdEk8cREDdnr9ioyYUPNoaTMxh2JOgc5zzptmw2Cw7jK5wbii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2019-05-22T10:08:00Z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2019-05-21T00:00:00Z</vt:filetime>
  </property>
</Properties>
</file>